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            __________________
</w:t>
      </w:r>
    </w:p>
    <w:p>
      <w:r>
        <w:t xml:space="preserve">(наименование предприятия)          (наименование банка)
</w:t>
      </w:r>
    </w:p>
    <w:p>
      <w:r>
        <w:t xml:space="preserve">ЗАЯВЛЕНИЕ
</w:t>
      </w:r>
    </w:p>
    <w:p>
      <w:r>
        <w:t xml:space="preserve">Прошу оставлять на расчетном (текущем) счете N _________
</w:t>
      </w:r>
    </w:p>
    <w:p>
      <w:r>
        <w:t xml:space="preserve">средства на неотложные нужды исходя из следующего расчета:
</w:t>
      </w:r>
    </w:p>
    <w:p>
      <w:r>
        <w:t xml:space="preserve">1.Поступило средств   на   расчетный   (текущий)    счет    за
</w:t>
      </w:r>
    </w:p>
    <w:p>
      <w:r>
        <w:t xml:space="preserve">реализованную продукцию  (выполненные  работы,  услуги)  за ______
</w:t>
      </w:r>
    </w:p>
    <w:p>
      <w:r>
        <w:t xml:space="preserve">квартал 199___ года (тыс. руб.)
</w:t>
      </w:r>
    </w:p>
    <w:p>
      <w:r>
        <w:t xml:space="preserve">2. Налог на добавленную стоимость (тыс. руб.)
</w:t>
      </w:r>
    </w:p>
    <w:p>
      <w:r>
        <w:t xml:space="preserve">3. Итого поступило средств для расчета неотложных нужд (стр.1
</w:t>
      </w:r>
    </w:p>
    <w:p>
      <w:r>
        <w:t xml:space="preserve">- стр.2) (тыс. руб.)
</w:t>
      </w:r>
    </w:p>
    <w:p>
      <w:r>
        <w:t xml:space="preserve">4. Количество рабочих дней за _______ квартал 199___ года
</w:t>
      </w:r>
    </w:p>
    <w:p>
      <w:r>
        <w:t xml:space="preserve">5. Среднедневное  поступление средств (стр.3: на стр.4) (тыс.
</w:t>
      </w:r>
    </w:p>
    <w:p>
      <w:r>
        <w:t xml:space="preserve">руб.)
</w:t>
      </w:r>
    </w:p>
    <w:p>
      <w:r>
        <w:t xml:space="preserve">6. Минимальная   зарплата   одного   работника,  установленная
</w:t>
      </w:r>
    </w:p>
    <w:p>
      <w:r>
        <w:t xml:space="preserve">законодательством (в руб.)
</w:t>
      </w:r>
    </w:p>
    <w:p>
      <w:r>
        <w:t xml:space="preserve">7. Среднесписочная численность работающих (чел.)
</w:t>
      </w:r>
    </w:p>
    <w:p>
      <w:r>
        <w:t xml:space="preserve">8. Фонд 5-ти минимальных окладов заработной  платы  работающих
</w:t>
      </w:r>
    </w:p>
    <w:p>
      <w:r>
        <w:t xml:space="preserve">(стр.6* на стр.7* на 5) (тыс. руб.)
</w:t>
      </w:r>
    </w:p>
    <w:p>
      <w:r>
        <w:t xml:space="preserve">9. Периодичность  оставления  на  расчетном  (текущем)   счете
</w:t>
      </w:r>
    </w:p>
    <w:p>
      <w:r>
        <w:t xml:space="preserve">средств на неотложные нужды (ежедневно, через день, раз в неделю и
</w:t>
      </w:r>
    </w:p>
    <w:p>
      <w:r>
        <w:t xml:space="preserve">т.д.)
</w:t>
      </w:r>
    </w:p>
    <w:p>
      <w:r>
        <w:t xml:space="preserve">За недостоверность  указанных  данных  по  расчету  средств на
</w:t>
      </w:r>
    </w:p>
    <w:p>
      <w:r>
        <w:t xml:space="preserve">неотложные нужды несем ответственность  согласно  Законодательству
</w:t>
      </w:r>
    </w:p>
    <w:p>
      <w:r>
        <w:t xml:space="preserve">Российской Федерации.
</w:t>
      </w:r>
    </w:p>
    <w:p>
      <w:r>
        <w:t xml:space="preserve">Руководитель предприятия, организации
</w:t>
      </w:r>
    </w:p>
    <w:p>
      <w:r>
        <w:t xml:space="preserve">М.П.
</w:t>
      </w:r>
    </w:p>
    <w:p>
      <w:r>
        <w:t xml:space="preserve">Главный бухгалтер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2023-10-10T09:38:17.022Z</dcterms:created>
  <dcterms:modified xsi:type="dcterms:W3CDTF">2023-10-10T09:38:17.022Z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